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48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1530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Одређење појма политике и  политичке странке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Упознавање са појмовима политике и политичке партије.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Разумевање политичког феномена у савременом друштву.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Анализирање деловања и улоге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 политичких партија. 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Развој критичког приступа у анализи и разумевању политике и  деловања политичких партија. 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и објасни појам политике, политичке партије и сродне појмове;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увиђа и тумачи „политике“ савременог друштва и њихов утицај на савремене друштвене токове;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улогу и деловање политичких партија;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критички промишља о политици и политичким партијама.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разговор, дебата)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Устав и права грађана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Наставник пита ученике да истакну шта за њих представља политика, а шта политичке партије? Одговоре записује на табли и истиче да ће се вратити на категоризацију датих одговора након представке два значајна тумачења појма политике. 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2 (20 мин.):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износи представку тумачења политике у периоду настанка њеног појма у античкој Грчкој, ослањајући се на Аристотелово дефинисање политике, државе и грађанина те промене током средњег века и великих грађанских револуција са посебним освртом на Макијавелијев теоријски концепт одређења политике (као вештине владања и управљања друштвом).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Подстиче се дискусија питањима: Шта је политика представљала у грчком полису, а како је описује Макијавели? Шта је она данас и ком концепту је ближа (упоредити одговоре са почетка часа и категоризовати у односу на поменута два виђења политике)? Упореди циљеве тих политика? (етика и „опште добро“ vs. вештина владања). Ко је према Аристотелу „грађанин“ и упореди са савременим грађанским друштвом? У ком контексту је античко тумачење политике било прогресивније у односу на савремено, шта би били недостаци?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Након дискусије наставник истиче да је у научнотеоријском смислу једна од најчешће коришћених одредница политике дефиниција Е. Хејвуда, који је одређује као делатност којом људи стварају, одржавају и мењају правила по којима живе. Најважније политичке институције савременог друштва јесу држава и политичке партије.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 (15 мин.):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истиче опште одређење појма државе и подсећа ученике на појам модерне државе о коме је било речи када се говорило о модерном друштву, с тим да истиче појам, значење и утицај „тренда“ десуверенизације националних држава. Потом наставник истиче одређење политичке партије, њене функције и поделу (према циљевима, идеологији). Пита ученике како они виде политичке партије, њихову улогу, функцију и однос према грађанима? Да ли увиђају везу између политичких партија и тренда десуверенизације? Уколико увиђају, образлажу своје одговоре.</w:t>
            </w:r>
          </w:p>
        </w:tc>
      </w:tr>
      <w:tr>
        <w:trPr>
          <w:trHeight w:hRule="atLeast" w:val="3275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4: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заједно са ученицима сумира тему истицањем савремених општих  научнотеоријских одређења политике и политичких партија (акценат на вредносној неутралности).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5: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Договор око домаћег задатка за следећи час. Формирају се три групе. Једна група има задатак да представи тему </w:t>
            </w:r>
            <w:r>
              <w:rPr>
                <w:rFonts w:ascii="Times New Roman" w:cs="Times New Roman" w:eastAsia="Times New Roman" w:hAnsi="Times New Roman"/>
                <w:i/>
                <w:color w:val="000000"/>
                <w:sz w:val="24"/>
                <w:szCs w:val="24"/>
              </w:rPr>
              <w:t>Политички покрети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color w:val="000000"/>
                <w:sz w:val="24"/>
                <w:szCs w:val="24"/>
              </w:rPr>
              <w:t>и интересне групе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, друга </w:t>
            </w:r>
            <w:r>
              <w:rPr>
                <w:rFonts w:ascii="Times New Roman" w:cs="Times New Roman" w:eastAsia="Times New Roman" w:hAnsi="Times New Roman"/>
                <w:i/>
                <w:color w:val="000000"/>
                <w:sz w:val="24"/>
                <w:szCs w:val="24"/>
              </w:rPr>
              <w:t>Типови политичке власти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(монархија, демократија и недемократски режими), а трећа група </w:t>
            </w:r>
            <w:r>
              <w:rPr>
                <w:rFonts w:ascii="Times New Roman" w:cs="Times New Roman" w:eastAsia="Times New Roman" w:hAnsi="Times New Roman"/>
                <w:i/>
                <w:color w:val="000000"/>
                <w:sz w:val="24"/>
                <w:szCs w:val="24"/>
              </w:rPr>
              <w:t>Политичка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color w:val="000000"/>
                <w:sz w:val="24"/>
                <w:szCs w:val="24"/>
              </w:rPr>
              <w:t>култура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List Paragraph"/>
    <w:basedOn w:val="style0"/>
    <w:next w:val="style28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2017-01-16T22:40:00Z</dcterms:created>
  <dc:creator>Vera Scekic</dc:creator>
  <cp:lastModifiedBy>Jovana</cp:lastModifiedBy>
  <dcterms:modified xsi:type="dcterms:W3CDTF">2017-02-15T08:58:00Z</dcterms:modified>
  <cp:revision>14</cp:revision>
</cp:coreProperties>
</file>